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57"/>
        <w:jc w:val="center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ГРАФИК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57" w:right="-57"/>
        <w:jc w:val="center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реализации программ профессиональных проб </w:t>
      </w: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left="-57" w:right="-57"/>
        <w:jc w:val="center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в муниципальной образовательной сети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57" w:right="-57"/>
        <w:jc w:val="center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Новокузнецкого городского округа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-57" w:right="-57"/>
        <w:jc w:val="center"/>
        <w:spacing w:lineRule="auto" w:line="240" w:after="0"/>
        <w:rPr>
          <w:rFonts w:ascii="Times New Roman" w:hAnsi="Times New Roman" w:cs="Times New Roman" w:eastAsia="Times New Roman"/>
          <w:color w:val="833C0B"/>
        </w:rPr>
      </w:pPr>
      <w:r>
        <w:rPr>
          <w:rFonts w:ascii="Times New Roman" w:hAnsi="Times New Roman" w:cs="Times New Roman" w:eastAsia="Times New Roman"/>
          <w:b/>
          <w:color w:val="833C0B" w:themeColor="accent2" w:themeShade="80"/>
          <w:sz w:val="28"/>
          <w:szCs w:val="28"/>
        </w:rPr>
        <w:t xml:space="preserve">на </w:t>
      </w:r>
      <w:r>
        <w:rPr>
          <w:rFonts w:ascii="Times New Roman" w:hAnsi="Times New Roman" w:cs="Times New Roman" w:eastAsia="Times New Roman"/>
          <w:b/>
          <w:color w:val="833C0B" w:themeColor="accent2" w:themeShade="80"/>
          <w:sz w:val="28"/>
          <w:szCs w:val="28"/>
        </w:rPr>
        <w:t xml:space="preserve">2024-2025 учебный</w:t>
      </w:r>
      <w:r>
        <w:rPr>
          <w:rFonts w:ascii="Times New Roman" w:hAnsi="Times New Roman" w:cs="Times New Roman" w:eastAsia="Times New Roman"/>
          <w:b/>
          <w:color w:val="833C0B" w:themeColor="accent2" w:themeShade="80"/>
          <w:sz w:val="28"/>
          <w:szCs w:val="28"/>
        </w:rPr>
        <w:t xml:space="preserve"> год</w:t>
      </w:r>
      <w:r>
        <w:rPr>
          <w:rFonts w:ascii="Times New Roman" w:hAnsi="Times New Roman" w:cs="Times New Roman" w:eastAsia="Times New Roman"/>
          <w:color w:val="833C0B"/>
          <w:sz w:val="24"/>
          <w:szCs w:val="24"/>
        </w:rPr>
      </w:r>
      <w:r/>
    </w:p>
    <w:tbl>
      <w:tblPr>
        <w:tblStyle w:val="818"/>
        <w:tblW w:w="14883" w:type="dxa"/>
        <w:tblInd w:w="-31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95"/>
        <w:gridCol w:w="2099"/>
        <w:gridCol w:w="1843"/>
        <w:gridCol w:w="567"/>
        <w:gridCol w:w="2126"/>
        <w:gridCol w:w="992"/>
        <w:gridCol w:w="1134"/>
        <w:gridCol w:w="1541"/>
        <w:gridCol w:w="1152"/>
        <w:gridCol w:w="1417"/>
        <w:gridCol w:w="1417"/>
      </w:tblGrid>
      <w:tr>
        <w:trPr>
          <w:trHeight w:val="799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Название программы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(профессия/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специальность)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ФИО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преподавателя/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педагога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часов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Место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(район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, адрес,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очно или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онлайн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Возраст детей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(класс)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Квота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(кол-во детей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мин/макс)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Состав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проведения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профпробы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Время начала и окончания занятий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Прим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ечания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  <w:p>
            <w:pPr>
              <w:ind w:left="-57" w:right="795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</w:tr>
      <w:tr>
        <w:trPr>
          <w:trHeight w:val="270"/>
        </w:trPr>
        <w:tc>
          <w:tcPr>
            <w:gridSpan w:val="11"/>
            <w:shd w:val="clear" w:color="FFFFFF" w:fill="BDD7EE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КОЛЛЕДЖИ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270"/>
        </w:trPr>
        <w:tc>
          <w:tcPr>
            <w:gridSpan w:val="11"/>
            <w:shd w:val="clear" w:color="FFFFFF" w:fill="DBDBDB"/>
            <w:tcW w:w="14883" w:type="dxa"/>
            <w:textDirection w:val="lrTb"/>
            <w:noWrap w:val="false"/>
          </w:tcPr>
          <w:p>
            <w:pPr>
              <w:ind w:left="-57" w:right="417"/>
              <w:jc w:val="center"/>
              <w:rPr>
                <w:rFonts w:ascii="Times New Roman" w:hAnsi="Times New Roman" w:cs="Times New Roman" w:eastAsia="Times New Roman"/>
                <w:color w:val="C00000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ГПОУ «Профессиональный колледж города Новокузнецка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им. Кучерявенко Т.А.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(ПКН)</w:t>
            </w:r>
            <w:r>
              <w:rPr>
                <w:rFonts w:ascii="Times New Roman" w:hAnsi="Times New Roman" w:cs="Times New Roman" w:eastAsia="Times New Roman"/>
                <w:b/>
                <w:color w:val="C00000"/>
                <w:sz w:val="24"/>
                <w:szCs w:val="24"/>
              </w:rPr>
            </w:r>
            <w:r/>
          </w:p>
        </w:tc>
      </w:tr>
      <w:tr>
        <w:trPr>
          <w:trHeight w:val="765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color w:val="222A35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«Банковское дело»</w:t>
            </w:r>
            <w:r>
              <w:rPr>
                <w:rFonts w:ascii="Times New Roman" w:hAnsi="Times New Roman" w:cs="Times New Roman"/>
                <w:b/>
                <w:color w:val="222A35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  <w:color w:val="222A35"/>
              </w:rPr>
            </w:pPr>
            <w:r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(специалист банковского дела)</w:t>
            </w:r>
            <w:r>
              <w:rPr>
                <w:rFonts w:ascii="Times New Roman" w:hAnsi="Times New Roman" w:cs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color w:val="000000"/>
              </w:rPr>
              <w:t xml:space="preserve">Захарова </w:t>
            </w:r>
            <w:r>
              <w:rPr>
                <w:rFonts w:ascii="Times New Roman" w:hAnsi="Times New Roman" w:cs="Times New Roman"/>
              </w:rPr>
              <w:t xml:space="preserve">А.</w:t>
            </w:r>
            <w:r>
              <w:rPr>
                <w:rFonts w:ascii="Times New Roman" w:hAnsi="Times New Roman" w:cs="Times New Roman"/>
              </w:rPr>
              <w:t xml:space="preserve">С.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Кузнецкий район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 xml:space="preserve">(очно)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44546A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декабрь-январь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</w:rPr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14.00-15.30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A5A5A5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Times New Roman" w:hAnsi="Times New Roman" w:cs="Times New Roman"/>
                <w:b/>
                <w:color w:val="A5A5A5"/>
              </w:rPr>
            </w:r>
            <w:r/>
          </w:p>
        </w:tc>
      </w:tr>
      <w:tr>
        <w:trPr>
          <w:trHeight w:val="788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Торговое дело</w:t>
            </w: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специалист торгового дела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Григолия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Л.И.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Вепренцова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 О.Н.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преподавател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Кузнецкий район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 xml:space="preserve">(очно)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44546A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екабрь-январь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(по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групп)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14.00-15.30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</w:tr>
      <w:tr>
        <w:trPr>
          <w:trHeight w:val="768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«Туризм и гостеприимство»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(специалист по туризму и гостеприимству)</w:t>
            </w:r>
            <w:r>
              <w:rPr>
                <w:rFonts w:ascii="Times New Roman" w:hAnsi="Times New Roman" w:cs="Times New Roman"/>
                <w:b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Кириленко Т.С.,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Кузнецкий район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</w:t>
            </w:r>
            <w:r>
              <w:rPr>
                <w:rFonts w:ascii="Times New Roman" w:hAnsi="Times New Roman" w:cs="Times New Roman"/>
              </w:rPr>
              <w:t xml:space="preserve"> Метелкина, 17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 xml:space="preserve">(очно)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44546A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екабрь-январь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</w:rPr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14.00-15.30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A5A5A5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Times New Roman" w:hAnsi="Times New Roman" w:cs="Times New Roman"/>
                <w:b/>
                <w:color w:val="A5A5A5"/>
              </w:rPr>
            </w:r>
            <w:r/>
          </w:p>
        </w:tc>
      </w:tr>
      <w:tr>
        <w:trPr>
          <w:trHeight w:val="847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 «Техническое обслуживание и ремонт </w:t>
            </w: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двигателей, систем и </w:t>
            </w: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агрегатов автомобилей» 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(специалист)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Ершов Д.Е.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Кузнецкий район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Обнорского, 92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 xml:space="preserve">(очно)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мальчики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екабрь-январь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</w:rPr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14.00-15.30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767171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Times New Roman" w:hAnsi="Times New Roman" w:cs="Times New Roman"/>
                <w:b/>
                <w:color w:val="767171"/>
                <w:sz w:val="28"/>
                <w:szCs w:val="28"/>
              </w:rPr>
            </w:r>
            <w:r/>
          </w:p>
        </w:tc>
      </w:tr>
      <w:tr>
        <w:trPr>
          <w:trHeight w:val="847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color w:val="222A35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«Сварщик»</w:t>
            </w:r>
            <w:r>
              <w:rPr>
                <w:rFonts w:ascii="Times New Roman" w:hAnsi="Times New Roman" w:cs="Times New Roman"/>
                <w:b/>
                <w:color w:val="222A35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(ручная и частично механизированная сварка (наплавка))</w:t>
            </w:r>
            <w:r>
              <w:rPr>
                <w:rFonts w:ascii="Times New Roman" w:hAnsi="Times New Roman" w:cs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Вайгант</w:t>
            </w:r>
            <w:r>
              <w:rPr>
                <w:rFonts w:ascii="Times New Roman" w:hAnsi="Times New Roman" w:cs="Times New Roman"/>
              </w:rPr>
              <w:t xml:space="preserve"> В.В., преподаватель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Кузнецкий район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Обнорского, 92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 xml:space="preserve">(очно)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мальчики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екабрь-январь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</w:rPr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14.00-15.30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767171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Times New Roman" w:hAnsi="Times New Roman" w:cs="Times New Roman"/>
                <w:b/>
                <w:color w:val="767171"/>
                <w:sz w:val="28"/>
                <w:szCs w:val="28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/>
                <w:color w:val="222A35"/>
              </w:rPr>
            </w:pPr>
            <w:r>
              <w:rPr>
                <w:rFonts w:ascii="Times New Roman" w:hAnsi="Times New Roman" w:cs="Times New Roman"/>
                <w:b/>
                <w:color w:val="222A35" w:themeColor="text2" w:themeShade="80"/>
              </w:rPr>
              <w:t xml:space="preserve">«Машинист локомотива»</w:t>
            </w:r>
            <w:r>
              <w:rPr>
                <w:rFonts w:ascii="Times New Roman" w:hAnsi="Times New Roman" w:cs="Times New Roman"/>
                <w:b/>
                <w:color w:val="222A35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  <w:color w:val="222A35"/>
              </w:rPr>
            </w:pPr>
            <w:r>
              <w:rPr>
                <w:rFonts w:ascii="Times New Roman" w:hAnsi="Times New Roman" w:cs="Times New Roman"/>
                <w:i/>
                <w:color w:val="222A35" w:themeColor="text2" w:themeShade="80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слесарь по ремонту подвижного состава, помощник машиниста электровоза, тепловоза)</w:t>
            </w:r>
            <w:r>
              <w:rPr>
                <w:rFonts w:ascii="Times New Roman" w:hAnsi="Times New Roman" w:cs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Ильичев А.А.,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Кузнецкий район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Обнорского, 92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44546A" w:themeColor="text2"/>
              </w:rPr>
              <w:t xml:space="preserve">(очно)</w:t>
            </w:r>
            <w:r>
              <w:rPr>
                <w:rFonts w:ascii="Times New Roman" w:hAnsi="Times New Roman" w:cs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8-9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мальчики</w:t>
            </w:r>
            <w: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екабрь-январь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Arial" w:hAnsi="Arial" w:cs="Arial" w:eastAsia="Times New Roman"/>
                <w:color w:val="000000"/>
              </w:rPr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 xml:space="preserve">14.00-15.30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Arial" w:hAnsi="Arial" w:cs="Arial" w:eastAsia="Times New Roman"/>
                <w:color w:val="000000"/>
              </w:rPr>
            </w:r>
            <w:r/>
          </w:p>
        </w:tc>
      </w:tr>
      <w:tr>
        <w:trPr>
          <w:trHeight w:val="144"/>
        </w:trPr>
        <w:tc>
          <w:tcPr>
            <w:gridSpan w:val="11"/>
            <w:shd w:val="clear" w:color="FFFFFF" w:fill="DBDBDB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ГБПОУ «Новокузнецкий горнотранспортный колледж им. Кузнецова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В.Ф.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(НГТК)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669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«Организация перевозок и управление на ж/д транспорте»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Шумаева</w:t>
            </w:r>
            <w:r>
              <w:rPr>
                <w:rFonts w:ascii="Times New Roman" w:hAnsi="Times New Roman" w:cs="Times New Roman" w:eastAsia="Times New Roman"/>
              </w:rPr>
              <w:t xml:space="preserve"> В.А.,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Санкин А.Н.,  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Орджоникидзевский р-н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</w:t>
            </w:r>
            <w:r>
              <w:rPr>
                <w:rFonts w:ascii="Times New Roman" w:hAnsi="Times New Roman" w:cs="Times New Roman" w:eastAsia="Times New Roman"/>
              </w:rPr>
              <w:t xml:space="preserve">Зыряновская</w:t>
            </w:r>
            <w:r>
              <w:rPr>
                <w:rFonts w:ascii="Times New Roman" w:hAnsi="Times New Roman" w:cs="Times New Roman" w:eastAsia="Times New Roman"/>
              </w:rPr>
              <w:t xml:space="preserve">, 99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9Б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15-20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816"/>
              <w:jc w:val="center"/>
            </w:pPr>
            <w:r>
              <w:rPr>
                <w:sz w:val="20"/>
                <w:szCs w:val="20"/>
              </w:rPr>
              <w:t xml:space="preserve">октябрь, ноябрь, март, апрель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14.30-15.00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A5A5A5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Times New Roman" w:hAnsi="Times New Roman" w:cs="Times New Roman" w:eastAsia="Times New Roman"/>
                <w:b/>
                <w:color w:val="A5A5A5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«Техническое обслуживание и ремонт автомобильного транспорта»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Дубровин А.Г.,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Орджоникидзевский р-н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</w:t>
            </w:r>
            <w:r>
              <w:rPr>
                <w:rFonts w:ascii="Times New Roman" w:hAnsi="Times New Roman" w:cs="Times New Roman" w:eastAsia="Times New Roman"/>
              </w:rPr>
              <w:t xml:space="preserve">Зыряновская</w:t>
            </w:r>
            <w:r>
              <w:rPr>
                <w:rFonts w:ascii="Times New Roman" w:hAnsi="Times New Roman" w:cs="Times New Roman" w:eastAsia="Times New Roman"/>
              </w:rPr>
              <w:t xml:space="preserve">, 99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9Б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15-20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октябрь, ноябрь, март, 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14.30-15.00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767171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Times New Roman" w:hAnsi="Times New Roman" w:cs="Times New Roman" w:eastAsia="Times New Roman"/>
                <w:b/>
                <w:color w:val="767171"/>
                <w:sz w:val="28"/>
                <w:szCs w:val="28"/>
              </w:rPr>
            </w:r>
            <w:r/>
          </w:p>
        </w:tc>
      </w:tr>
      <w:tr>
        <w:trPr>
          <w:trHeight w:val="1015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right="-57" w:hanging="105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color w:val="222A35" w:themeColor="text2" w:themeShade="80"/>
              </w:rPr>
              <w:t xml:space="preserve">Управление качеством продукции, процессов и услуг</w:t>
            </w: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 w:righ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Мильяшенко</w:t>
            </w:r>
            <w:r>
              <w:rPr>
                <w:rFonts w:ascii="Times New Roman" w:hAnsi="Times New Roman" w:cs="Times New Roman" w:eastAsia="Times New Roman"/>
              </w:rPr>
              <w:t xml:space="preserve"> О.Н.,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Шушкова Р.С.,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Орджоникидзевский р-н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</w:t>
            </w:r>
            <w:r>
              <w:rPr>
                <w:rFonts w:ascii="Times New Roman" w:hAnsi="Times New Roman" w:cs="Times New Roman" w:eastAsia="Times New Roman"/>
              </w:rPr>
              <w:t xml:space="preserve">Зыряновская</w:t>
            </w:r>
            <w:r>
              <w:rPr>
                <w:rFonts w:ascii="Times New Roman" w:hAnsi="Times New Roman" w:cs="Times New Roman" w:eastAsia="Times New Roman"/>
              </w:rPr>
              <w:t xml:space="preserve">, 99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9Б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15-20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октябрь, ноябрь, март, 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14.30-15.00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по мере формирования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  <w:p>
            <w:pPr>
              <w:ind w:left="-57" w:right="-57"/>
              <w:jc w:val="center"/>
              <w:rPr>
                <w:rFonts w:ascii="Arial" w:hAnsi="Arial" w:cs="Arial" w:eastAsia="Arial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групп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</w:tc>
      </w:tr>
      <w:tr>
        <w:trPr>
          <w:trHeight w:val="338"/>
        </w:trPr>
        <w:tc>
          <w:tcPr>
            <w:gridSpan w:val="11"/>
            <w:shd w:val="clear" w:color="FFFFFF" w:fill="DBDBDB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ГАПОУ «Кузбасский колледж архитектуры, строительства и цифровых технологий» 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(ККАСиЦТ)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«Архитектура» 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(архитектор)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Баранова Н.В., 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Орджоникидзе, 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5-2</w:t>
            </w:r>
            <w:r>
              <w:rPr>
                <w:rFonts w:ascii="Times New Roman" w:hAnsi="Times New Roman" w:cs="Times New Roman" w:eastAsia="Times New Roman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14.10.24-18.10.24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02.12.24-06.12.24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17.03.25-21.03.25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согласованию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 w:eastAsia="Times New Roman"/>
                <w:color w:val="A5A5A5"/>
              </w:rPr>
            </w:pPr>
            <w:r>
              <w:rPr>
                <w:rFonts w:ascii="Times New Roman" w:hAnsi="Times New Roman" w:cs="Times New Roman" w:eastAsia="Times New Roman"/>
                <w:b/>
                <w:color w:val="A5A5A5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5A5A5"/>
                <w:sz w:val="20"/>
                <w:szCs w:val="20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«Дизайн» 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(дизайнер)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Рудых М.Г.,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Орджоникидзе, 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5-20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11.11.24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26.11.24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6.12.24-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20.12.24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согласованию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 w:eastAsia="Times New Roman"/>
                <w:color w:val="A5A5A5"/>
              </w:rPr>
            </w:pPr>
            <w:r>
              <w:rPr>
                <w:rFonts w:ascii="Times New Roman" w:hAnsi="Times New Roman" w:cs="Times New Roman" w:eastAsia="Times New Roman"/>
                <w:b/>
                <w:color w:val="A5A5A5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5A5A5"/>
                <w:sz w:val="20"/>
                <w:szCs w:val="20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«Строительство и эксплуатация зданий и сооружений»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(техник)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Назарова Н.А.,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Кандиранда</w:t>
            </w:r>
            <w:r>
              <w:rPr>
                <w:rFonts w:ascii="Times New Roman" w:hAnsi="Times New Roman" w:cs="Times New Roman" w:eastAsia="Times New Roman"/>
              </w:rPr>
              <w:t xml:space="preserve"> Е.М.,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Орджоникидзе, 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5-20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  <w:t xml:space="preserve">.12.24-06.12.24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16.12.24-20.12.24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10.03.25-14.03.25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согласованию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</w:rPr>
              <w:t xml:space="preserve">«Монтаж, техническое обслуживание, эксплуатация и ремонт промышленного оборудования»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1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Волостных Р.Г.,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Сергиченко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.Д.,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Орджоникидзе, 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5-20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7030A0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color w:val="7030A0"/>
                <w:sz w:val="18"/>
                <w:szCs w:val="18"/>
              </w:rPr>
              <w:t xml:space="preserve"> преимущественно</w:t>
            </w:r>
            <w:r>
              <w:rPr>
                <w:rFonts w:ascii="Times New Roman" w:hAnsi="Times New Roman" w:cs="Times New Roman" w:eastAsia="Times New Roman"/>
                <w:color w:val="7030A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z w:val="20"/>
                <w:szCs w:val="20"/>
              </w:rPr>
              <w:t xml:space="preserve">мальчики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11.11.24-15.11.24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24.02.25-28.02.25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21.04.25-25.04.25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266" w:right="-57" w:firstLine="209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согласованию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«Техническая эксплуатация подъемно-транспортных, строительных, дорожных машин и оборудования» 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(по отраслям) (техник)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1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Волостных Р.Г.,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Сергиченко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.Д.,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ул. Орджоникидзе, 15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5-20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7030A0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7030A0"/>
                <w:sz w:val="18"/>
                <w:szCs w:val="18"/>
              </w:rPr>
              <w:t xml:space="preserve">преимущественно</w:t>
            </w:r>
            <w:r>
              <w:rPr>
                <w:rFonts w:ascii="Times New Roman" w:hAnsi="Times New Roman" w:cs="Times New Roman" w:eastAsia="Times New Roman"/>
                <w:color w:val="7030A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7030A0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z w:val="20"/>
                <w:szCs w:val="20"/>
              </w:rPr>
              <w:t xml:space="preserve">мальчики</w:t>
            </w:r>
            <w:r>
              <w:rPr>
                <w:rFonts w:ascii="Times New Roman" w:hAnsi="Times New Roman" w:cs="Times New Roman" w:eastAsia="Times New Roman"/>
                <w:b/>
                <w:color w:val="7030A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14.10.24-18.10.24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02.12.24-06.12.24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17.03.25-21.03.25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согласованию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14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«Монтаж, наладка и эксплуатация электрооборудования промышленных и гражданских зданий» 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jc w:val="both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222A35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(техник)</w:t>
            </w:r>
            <w:r>
              <w:rPr>
                <w:rFonts w:ascii="Times New Roman" w:hAnsi="Times New Roman" w:cs="Times New Roman" w:eastAsia="Times New Roman"/>
                <w:b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jc w:val="both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Евсеев С.М.,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jc w:val="both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Старцева</w:t>
            </w:r>
            <w:r>
              <w:rPr>
                <w:rFonts w:ascii="Times New Roman" w:hAnsi="Times New Roman" w:cs="Times New Roman" w:eastAsia="Times New Roman"/>
              </w:rPr>
              <w:t xml:space="preserve"> Г.В.,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jc w:val="both"/>
              <w:tabs>
                <w:tab w:val="left" w:pos="0" w:leader="none"/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  <w:t xml:space="preserve">Бибин</w:t>
            </w:r>
            <w:r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57"/>
              <w:jc w:val="both"/>
              <w:tabs>
                <w:tab w:val="left" w:pos="0" w:leader="none"/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ул. Орджоникидзе, 15</w:t>
            </w:r>
            <w:r>
              <w:rPr>
                <w:rFonts w:ascii="Times New Roman" w:hAnsi="Times New Roman" w:cs="Times New Roman" w:eastAsia="Times New Roman"/>
                <w:color w:val="000000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 (очно)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5-20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7030A0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color w:val="7030A0"/>
                <w:sz w:val="18"/>
                <w:szCs w:val="18"/>
              </w:rPr>
              <w:t xml:space="preserve"> преимущественно</w:t>
            </w:r>
            <w:r>
              <w:rPr>
                <w:rFonts w:ascii="Times New Roman" w:hAnsi="Times New Roman" w:cs="Times New Roman" w:eastAsia="Times New Roman"/>
                <w:color w:val="7030A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z w:val="20"/>
                <w:szCs w:val="20"/>
              </w:rPr>
              <w:t xml:space="preserve">мальчики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10.02.25-14.02.25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.05.25-16.05.25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 xml:space="preserve">согласованию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  <w:p>
            <w:pPr>
              <w:ind w:left="-57" w:right="-57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13" w:right="-113"/>
              <w:jc w:val="center"/>
              <w:tabs>
                <w:tab w:val="left" w:pos="142" w:leader="none"/>
                <w:tab w:val="left" w:pos="3969" w:leader="none"/>
                <w:tab w:val="left" w:pos="7938" w:leader="none"/>
              </w:tabs>
              <w:rPr>
                <w:rFonts w:ascii="Times New Roman" w:hAnsi="Times New Roman" w:cs="Times New Roman" w:eastAsia="Times New Roman"/>
                <w:color w:val="000000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144"/>
        </w:trPr>
        <w:tc>
          <w:tcPr>
            <w:gridSpan w:val="11"/>
            <w:shd w:val="clear" w:color="FFFFFF" w:fill="BDD7EE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ТЕХНИКУМЫ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70"/>
        </w:trPr>
        <w:tc>
          <w:tcPr>
            <w:gridSpan w:val="11"/>
            <w:shd w:val="clear" w:color="FFFFFF" w:fill="DBDBDB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ГПОУ «Кузнецкий техникум сервиса и дизайна им. Волкова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КузТСиД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788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«Технологии индустрии красоты» 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(визаж и стилистика, парикмахерское дело)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Тарабанова</w:t>
            </w:r>
            <w:r>
              <w:rPr>
                <w:rFonts w:ascii="Times New Roman" w:hAnsi="Times New Roman" w:cs="Times New Roman" w:eastAsia="Times New Roman"/>
              </w:rPr>
              <w:t xml:space="preserve"> О.С.,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Степанова О.П.,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Покрышкина, 36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15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</w:rPr>
              <w:t xml:space="preserve">арт-апрель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по согласованию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/>
          </w:p>
        </w:tc>
      </w:tr>
      <w:tr>
        <w:trPr>
          <w:trHeight w:val="760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color w:val="222A35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222A35"/>
                <w:sz w:val="24"/>
                <w:szCs w:val="24"/>
              </w:rPr>
              <w:t xml:space="preserve">Реклама»</w:t>
            </w:r>
            <w:r>
              <w:rPr>
                <w:rFonts w:ascii="Times New Roman" w:hAnsi="Times New Roman" w:cs="Times New Roman" w:eastAsia="Times New Roman"/>
                <w:b/>
                <w:color w:val="222A35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(основы, фотографии)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Хлебникова Ю.В.,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Покрышкина, 36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15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март-апрель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по согласованию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/>
          </w:p>
        </w:tc>
      </w:tr>
      <w:tr>
        <w:trPr>
          <w:trHeight w:val="409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«Флористика» 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(основы цветоведения, сборка букета) 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Сысоева И.Н.,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 ул. Покрышкина, 36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март-апрель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по согласованию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/>
          </w:p>
        </w:tc>
      </w:tr>
      <w:tr>
        <w:trPr>
          <w:trHeight w:val="737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color w:val="222A35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222A35"/>
                <w:sz w:val="24"/>
                <w:szCs w:val="24"/>
              </w:rPr>
              <w:t xml:space="preserve">Графический дизайн»</w:t>
            </w:r>
            <w:r>
              <w:rPr>
                <w:rFonts w:ascii="Times New Roman" w:hAnsi="Times New Roman" w:cs="Times New Roman" w:eastAsia="Times New Roman"/>
                <w:b/>
                <w:color w:val="222A35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моушн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 дизайн)</w:t>
            </w:r>
            <w:r>
              <w:rPr>
                <w:rFonts w:ascii="Times New Roman" w:hAnsi="Times New Roman" w:cs="Times New Roman" w:eastAsia="Times New Roman"/>
                <w:b/>
                <w:color w:val="222A35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Шерстнева</w:t>
            </w:r>
            <w:r>
              <w:rPr>
                <w:rFonts w:ascii="Times New Roman" w:hAnsi="Times New Roman" w:cs="Times New Roman" w:eastAsia="Times New Roman"/>
              </w:rPr>
              <w:t xml:space="preserve"> А.А.,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 ул. Покрышкина, 36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март-апрель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по согласованию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/>
          </w:p>
        </w:tc>
      </w:tr>
      <w:tr>
        <w:trPr>
          <w:trHeight w:val="274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«Дизайн» 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(основы 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скетчинга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Лучшев</w:t>
            </w:r>
            <w:r>
              <w:rPr>
                <w:rFonts w:ascii="Times New Roman" w:hAnsi="Times New Roman" w:cs="Times New Roman" w:eastAsia="Times New Roman"/>
              </w:rPr>
              <w:t xml:space="preserve"> А.Р.,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 ул. Покрышкина, 36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от 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март-апрель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 xml:space="preserve">по согласованию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/>
          </w:p>
        </w:tc>
      </w:tr>
      <w:tr>
        <w:trPr>
          <w:trHeight w:val="270"/>
        </w:trPr>
        <w:tc>
          <w:tcPr>
            <w:gridSpan w:val="11"/>
            <w:shd w:val="clear" w:color="FFFFFF" w:fill="DBDBDB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ГБПОУ «Новокузнецкий торгово-экономический техникум» 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(НТЭТ)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995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«Землеустройство»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20"/>
                <w:szCs w:val="20"/>
              </w:rPr>
              <w:t xml:space="preserve">(специалист по землеустройству)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Михеева Е.А., </w:t>
            </w:r>
            <w:r>
              <w:rPr>
                <w:rFonts w:ascii="Times New Roman" w:hAnsi="Times New Roman" w:cs="Times New Roman" w:eastAsia="Times New Roman"/>
              </w:rPr>
              <w:t xml:space="preserve">Крестина</w:t>
            </w:r>
            <w:r>
              <w:rPr>
                <w:rFonts w:ascii="Times New Roman" w:hAnsi="Times New Roman" w:cs="Times New Roman" w:eastAsia="Times New Roman"/>
              </w:rPr>
              <w:t xml:space="preserve"> И.И.,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Кутузова, 84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февраль-апрель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13.30-15.0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1365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«Техническая эксплуатация оборудования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в торговле и общественном питании»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color w:val="222A35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техник-механик)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Журавлев Н.О.,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Кутузова, 84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 w:eastAsia="Times New Roman"/>
                <w:color w:val="7030A0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z w:val="18"/>
                <w:szCs w:val="18"/>
              </w:rPr>
              <w:t xml:space="preserve">преимущественно</w:t>
            </w:r>
            <w:r>
              <w:rPr>
                <w:rFonts w:ascii="Times New Roman" w:hAnsi="Times New Roman" w:cs="Times New Roman" w:eastAsia="Times New Roman"/>
                <w:b/>
                <w:color w:val="7030A0"/>
                <w:sz w:val="18"/>
                <w:szCs w:val="18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 w:eastAsia="Times New Roman"/>
                <w:color w:val="7030A0"/>
              </w:rPr>
            </w:pPr>
            <w:r>
              <w:rPr>
                <w:rFonts w:ascii="Times New Roman" w:hAnsi="Times New Roman" w:cs="Times New Roman" w:eastAsia="Times New Roman"/>
                <w:b/>
                <w:color w:val="7030A0"/>
                <w:sz w:val="20"/>
                <w:szCs w:val="20"/>
              </w:rPr>
              <w:t xml:space="preserve">мальчики</w:t>
            </w:r>
            <w:r>
              <w:rPr>
                <w:rFonts w:ascii="Times New Roman" w:hAnsi="Times New Roman" w:cs="Times New Roman" w:eastAsia="Times New Roman"/>
                <w:b/>
                <w:color w:val="7030A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февраль-апрель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13.30-15.00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1005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«Повар-кондитер»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(повар-кондитер)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Иордан С.А.,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Воронова Н.В.,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Соловьева Е.О.,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мастера ПО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Кутузова, 84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февраль-апрель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13.30-15.00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1005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«Поварское и кондитерское дело»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(специалист по поварскому и кондитерскому делу)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Карявцева</w:t>
            </w:r>
            <w:r>
              <w:rPr>
                <w:rFonts w:ascii="Times New Roman" w:hAnsi="Times New Roman" w:cs="Times New Roman" w:eastAsia="Times New Roman"/>
              </w:rPr>
              <w:t xml:space="preserve"> Л.В., </w:t>
            </w:r>
            <w:r>
              <w:rPr>
                <w:rFonts w:ascii="Times New Roman" w:hAnsi="Times New Roman" w:cs="Times New Roman" w:eastAsia="Times New Roman"/>
              </w:rPr>
              <w:t xml:space="preserve">Войчук</w:t>
            </w:r>
            <w:r>
              <w:rPr>
                <w:rFonts w:ascii="Times New Roman" w:hAnsi="Times New Roman" w:cs="Times New Roman" w:eastAsia="Times New Roman"/>
              </w:rPr>
              <w:t xml:space="preserve"> Е.А.,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Колесникова А.С.,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мастера ПО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Кутузова, 84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февраль-апрель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13.30-15.00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767171"/>
                <w:highlight w:val="yellow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  <w:b/>
                <w:color w:val="767171"/>
                <w:highlight w:val="yellow"/>
              </w:rPr>
            </w:r>
            <w:r/>
          </w:p>
        </w:tc>
      </w:tr>
      <w:tr>
        <w:trPr>
          <w:trHeight w:val="565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«Технология продуктов общественного питания массового изготовления и специализированных пищевых продуктов»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Швелова</w:t>
            </w:r>
            <w:r>
              <w:rPr>
                <w:rFonts w:ascii="Times New Roman" w:hAnsi="Times New Roman" w:cs="Times New Roman" w:eastAsia="Times New Roman"/>
              </w:rPr>
              <w:t xml:space="preserve"> Н.В.,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Велижанская</w:t>
            </w:r>
            <w:r>
              <w:rPr>
                <w:rFonts w:ascii="Times New Roman" w:hAnsi="Times New Roman" w:cs="Times New Roman" w:eastAsia="Times New Roman"/>
              </w:rPr>
              <w:t xml:space="preserve"> А.В.,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Кутузова, 84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февраль-апрель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13.30-15.00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756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/>
              </w:rPr>
              <w:t xml:space="preserve">«Сервис на транспорте»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  <w:t xml:space="preserve">(специалист по сервису на транспорте)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Крестина</w:t>
            </w:r>
            <w:r>
              <w:rPr>
                <w:rFonts w:ascii="Times New Roman" w:hAnsi="Times New Roman" w:cs="Times New Roman" w:eastAsia="Times New Roman"/>
              </w:rPr>
              <w:t xml:space="preserve"> И.И.,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Чернякова</w:t>
            </w:r>
            <w:r>
              <w:rPr>
                <w:rFonts w:ascii="Times New Roman" w:hAnsi="Times New Roman" w:cs="Times New Roman" w:eastAsia="Times New Roman"/>
              </w:rPr>
              <w:t xml:space="preserve"> А.А.,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преподаватели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Кутузова, 84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8-9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8-15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февраль-апрель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13.30-15.00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70"/>
        </w:trPr>
        <w:tc>
          <w:tcPr>
            <w:gridSpan w:val="11"/>
            <w:shd w:val="clear" w:color="FFFFFF" w:fill="BDD7EE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ВУЗы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270"/>
        </w:trPr>
        <w:tc>
          <w:tcPr>
            <w:gridSpan w:val="11"/>
            <w:shd w:val="clear" w:color="FFFFFF" w:fill="DBDBDB"/>
            <w:tcW w:w="1488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ФГБОУ ВО «Кузбасский государственный технический университет им. Горбачева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Т.Ф.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» (Филиал в г. Новокузнецке) </w:t>
            </w:r>
            <w:r>
              <w:rPr>
                <w:rFonts w:ascii="Times New Roman" w:hAnsi="Times New Roman" w:cs="Times New Roman" w:eastAsia="Times New Roman"/>
                <w:b/>
                <w:color w:val="833C0B" w:themeColor="accent2" w:themeShade="80"/>
                <w:sz w:val="24"/>
                <w:szCs w:val="24"/>
              </w:rPr>
              <w:t xml:space="preserve">(КузГТУ)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>
          <w:trHeight w:val="990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«Экономическая безопасность: уверенность сегодня, защита в будущем» 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(экономическая безопасность)</w:t>
            </w:r>
            <w:r>
              <w:rPr>
                <w:rFonts w:ascii="Times New Roman" w:hAnsi="Times New Roman" w:cs="Times New Roman" w:eastAsia="Times New Roman"/>
                <w:i/>
                <w:color w:val="44546A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Шарлай</w:t>
            </w:r>
            <w:r>
              <w:rPr>
                <w:rFonts w:ascii="Times New Roman" w:hAnsi="Times New Roman" w:cs="Times New Roman" w:eastAsia="Times New Roman"/>
              </w:rPr>
              <w:t xml:space="preserve"> В.В.,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Доцент, </w:t>
            </w:r>
            <w:r>
              <w:rPr>
                <w:rFonts w:ascii="Times New Roman" w:hAnsi="Times New Roman" w:cs="Times New Roman" w:eastAsia="Times New Roman"/>
              </w:rPr>
              <w:t xml:space="preserve">к.п.н</w:t>
            </w:r>
            <w:r>
              <w:rPr>
                <w:rFonts w:ascii="Times New Roman" w:hAnsi="Times New Roman" w:cs="Times New Roman" w:eastAsia="Times New Roman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Танков А.М., </w:t>
            </w:r>
            <w:r>
              <w:rPr>
                <w:rFonts w:ascii="Times New Roman" w:hAnsi="Times New Roman" w:cs="Times New Roman" w:eastAsia="Times New Roman"/>
              </w:rPr>
              <w:t xml:space="preserve">ст.преподаватель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Орджоникидзе, 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9-В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5-15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ноябрь-март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10.00-14.00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990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«Управление качеством - управление жизнью»</w:t>
            </w:r>
            <w:r>
              <w:rPr>
                <w:rFonts w:ascii="Times New Roman" w:hAnsi="Times New Roman" w:cs="Times New Roman" w:eastAsia="Times New Roman"/>
                <w:b/>
                <w:color w:val="222A35"/>
              </w:rPr>
            </w:r>
            <w:r/>
          </w:p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техносферная безопасность,</w:t>
            </w:r>
            <w:r>
              <w:rPr>
                <w:rFonts w:ascii="Times New Roman" w:hAnsi="Times New Roman" w:cs="Times New Roman" w:eastAsia="Times New Roman"/>
                <w:i/>
                <w:color w:val="222A35"/>
                <w:sz w:val="18"/>
                <w:szCs w:val="18"/>
              </w:rPr>
            </w:r>
            <w:r/>
          </w:p>
          <w:p>
            <w:pPr>
              <w:ind w:left="-57" w:right="-57"/>
              <w:jc w:val="both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управление качеством продукции, процессов и услуг (по отраслям)</w:t>
            </w:r>
            <w:r>
              <w:rPr>
                <w:rFonts w:ascii="Times New Roman" w:hAnsi="Times New Roman" w:cs="Times New Roman" w:eastAsia="Times New Roman"/>
                <w:color w:val="222A35"/>
                <w:sz w:val="18"/>
                <w:szCs w:val="18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Салихов В.А.,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доцент, к.т.н.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Гуменникова</w:t>
            </w:r>
            <w:r>
              <w:rPr>
                <w:rFonts w:ascii="Times New Roman" w:hAnsi="Times New Roman" w:cs="Times New Roman" w:eastAsia="Times New Roman"/>
              </w:rPr>
              <w:t xml:space="preserve"> Т.В., преподаватель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Орджоникидзе, 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  <w:color w:val="44546A"/>
              </w:rPr>
            </w:r>
            <w:r/>
          </w:p>
          <w:p>
            <w:pPr>
              <w:ind w:left="-57" w:righ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9-В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5-15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ноябрь-март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(по мере формирования групп)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10.00-14.00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810"/>
        </w:trPr>
        <w:tc>
          <w:tcPr>
            <w:tcW w:w="595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099" w:type="dxa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 w:cs="Times New Roman" w:eastAsia="Times New Roman"/>
                <w:color w:val="222A35"/>
              </w:rPr>
            </w:pPr>
            <w:r>
              <w:rPr>
                <w:rFonts w:ascii="Times New Roman" w:hAnsi="Times New Roman" w:cs="Times New Roman" w:eastAsia="Times New Roman"/>
                <w:b/>
                <w:color w:val="222A35" w:themeColor="text2" w:themeShade="80"/>
              </w:rPr>
              <w:t xml:space="preserve">«Информатика - шаг в будущее»</w:t>
            </w:r>
            <w:r>
              <w:rPr>
                <w:rFonts w:ascii="Times New Roman" w:hAnsi="Times New Roman" w:cs="Times New Roman" w:eastAsia="Times New Roman"/>
                <w:color w:val="222A35" w:themeColor="text2" w:themeShade="8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(прикладная информатика,</w:t>
            </w:r>
            <w:r>
              <w:rPr>
                <w:rFonts w:ascii="Times New Roman" w:hAnsi="Times New Roman" w:cs="Times New Roman" w:eastAsia="Times New Roman"/>
                <w:color w:val="222A35" w:themeColor="text2" w:themeShade="8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i/>
                <w:color w:val="222A35" w:themeColor="text2" w:themeShade="80"/>
                <w:sz w:val="18"/>
                <w:szCs w:val="18"/>
              </w:rPr>
              <w:t xml:space="preserve"> информационной безопасности автоматизированных систем)</w:t>
            </w:r>
            <w:r>
              <w:rPr>
                <w:rFonts w:ascii="Times New Roman" w:hAnsi="Times New Roman" w:cs="Times New Roman" w:eastAsia="Times New Roman"/>
                <w:color w:val="222A35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Ионина А.В.,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доцент, к.т.н.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Строкин</w:t>
            </w:r>
            <w:r>
              <w:rPr>
                <w:rFonts w:ascii="Times New Roman" w:hAnsi="Times New Roman" w:cs="Times New Roman" w:eastAsia="Times New Roman"/>
              </w:rPr>
              <w:t xml:space="preserve"> С.А., преподаватель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</w:rPr>
              <w:t xml:space="preserve">16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Центральный район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ул. Орджоникидзе, 7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</w:rPr>
              <w:t xml:space="preserve">(очно)</w:t>
            </w:r>
            <w:r>
              <w:rPr>
                <w:rFonts w:ascii="Times New Roman" w:hAnsi="Times New Roman" w:cs="Times New Roman" w:eastAsia="Times New Roman"/>
                <w:b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9-В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класс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5-15</w:t>
            </w:r>
            <w:r/>
          </w:p>
        </w:tc>
        <w:tc>
          <w:tcPr>
            <w:tcW w:w="1541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color w:val="44546A"/>
              </w:rPr>
            </w:pPr>
            <w:r>
              <w:rPr>
                <w:rFonts w:ascii="Times New Roman" w:hAnsi="Times New Roman" w:cs="Times New Roman" w:eastAsia="Times New Roman"/>
                <w:b/>
                <w:color w:val="44546A"/>
                <w:sz w:val="20"/>
                <w:szCs w:val="20"/>
              </w:rPr>
              <w:t xml:space="preserve">смешанный</w:t>
            </w:r>
            <w:r>
              <w:rPr>
                <w:b/>
                <w:color w:val="44546A"/>
                <w:sz w:val="20"/>
                <w:szCs w:val="20"/>
              </w:rPr>
            </w:r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ноябрь-март 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(по мере формирования групп)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10.00-14.00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по мере формирования групп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link w:val="796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link w:val="797"/>
    <w:uiPriority w:val="9"/>
    <w:rPr>
      <w:rFonts w:ascii="Arial" w:hAnsi="Arial" w:cs="Arial" w:eastAsia="Arial"/>
      <w:sz w:val="34"/>
    </w:rPr>
  </w:style>
  <w:style w:type="character" w:styleId="636">
    <w:name w:val="Heading 3 Char"/>
    <w:link w:val="798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link w:val="813"/>
    <w:uiPriority w:val="10"/>
    <w:rPr>
      <w:sz w:val="48"/>
      <w:szCs w:val="48"/>
    </w:rPr>
  </w:style>
  <w:style w:type="character" w:styleId="644">
    <w:name w:val="Subtitle Char"/>
    <w:link w:val="811"/>
    <w:uiPriority w:val="11"/>
    <w:rPr>
      <w:sz w:val="24"/>
      <w:szCs w:val="24"/>
    </w:rPr>
  </w:style>
  <w:style w:type="character" w:styleId="645">
    <w:name w:val="Quote Char"/>
    <w:link w:val="810"/>
    <w:uiPriority w:val="29"/>
    <w:rPr>
      <w:i/>
    </w:rPr>
  </w:style>
  <w:style w:type="character" w:styleId="646">
    <w:name w:val="Intense Quote Char"/>
    <w:link w:val="812"/>
    <w:uiPriority w:val="30"/>
    <w:rPr>
      <w:i/>
    </w:rPr>
  </w:style>
  <w:style w:type="character" w:styleId="647">
    <w:name w:val="Header Char"/>
    <w:link w:val="808"/>
    <w:uiPriority w:val="99"/>
  </w:style>
  <w:style w:type="character" w:styleId="648">
    <w:name w:val="Footer Char"/>
    <w:link w:val="807"/>
    <w:uiPriority w:val="99"/>
  </w:style>
  <w:style w:type="paragraph" w:styleId="649">
    <w:name w:val="Caption"/>
    <w:basedOn w:val="795"/>
    <w:next w:val="7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50">
    <w:name w:val="Caption Char"/>
    <w:basedOn w:val="649"/>
    <w:link w:val="807"/>
    <w:uiPriority w:val="99"/>
  </w:style>
  <w:style w:type="table" w:styleId="651">
    <w:name w:val="Table Grid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Table Grid Light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Plain Table 1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2"/>
    <w:basedOn w:val="8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6">
    <w:name w:val="Plain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Plain Table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8">
    <w:name w:val="Grid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0">
    <w:name w:val="Grid Table 4 - Accent 1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1">
    <w:name w:val="Grid Table 4 - Accent 2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2">
    <w:name w:val="Grid Table 4 - Accent 3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3">
    <w:name w:val="Grid Table 4 - Accent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4">
    <w:name w:val="Grid Table 4 - Accent 5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5">
    <w:name w:val="Grid Table 4 - Accent 6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6">
    <w:name w:val="Grid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87">
    <w:name w:val="Grid Table 5 Dark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689">
    <w:name w:val="Grid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690">
    <w:name w:val="Grid Table 5 Dark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692">
    <w:name w:val="Grid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693">
    <w:name w:val="Grid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4">
    <w:name w:val="Grid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5">
    <w:name w:val="Grid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6">
    <w:name w:val="Grid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7">
    <w:name w:val="Grid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8">
    <w:name w:val="Grid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5">
    <w:name w:val="List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6">
    <w:name w:val="List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7">
    <w:name w:val="List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8">
    <w:name w:val="List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9">
    <w:name w:val="List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0">
    <w:name w:val="List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1">
    <w:name w:val="List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3">
    <w:name w:val="List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4">
    <w:name w:val="List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5">
    <w:name w:val="List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6">
    <w:name w:val="List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7">
    <w:name w:val="List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8">
    <w:name w:val="List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9">
    <w:name w:val="List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0">
    <w:name w:val="List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1">
    <w:name w:val="List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2">
    <w:name w:val="List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3">
    <w:name w:val="List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4">
    <w:name w:val="List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5">
    <w:name w:val="List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6">
    <w:name w:val="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57">
    <w:name w:val="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58">
    <w:name w:val="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59">
    <w:name w:val="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60">
    <w:name w:val="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61">
    <w:name w:val="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62">
    <w:name w:val="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63">
    <w:name w:val="Bordered &amp; 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64">
    <w:name w:val="Bordered &amp; 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65">
    <w:name w:val="Bordered &amp; 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66">
    <w:name w:val="Bordered &amp; 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67">
    <w:name w:val="Bordered &amp; 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68">
    <w:name w:val="Bordered &amp; 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69">
    <w:name w:val="Bordered &amp; 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0">
    <w:name w:val="Bordered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1">
    <w:name w:val="Bordered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2">
    <w:name w:val="Bordered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3">
    <w:name w:val="Bordered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4">
    <w:name w:val="Bordered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5">
    <w:name w:val="Bordered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6">
    <w:name w:val="Bordered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paragraph" w:styleId="778">
    <w:name w:val="footnote text"/>
    <w:basedOn w:val="795"/>
    <w:link w:val="779"/>
    <w:uiPriority w:val="99"/>
    <w:semiHidden/>
    <w:unhideWhenUsed/>
    <w:rPr>
      <w:sz w:val="18"/>
    </w:rPr>
    <w:pPr>
      <w:spacing w:lineRule="auto" w:line="240" w:after="40"/>
    </w:pPr>
  </w:style>
  <w:style w:type="character" w:styleId="779">
    <w:name w:val="Footnote Text Char"/>
    <w:link w:val="778"/>
    <w:uiPriority w:val="99"/>
    <w:rPr>
      <w:sz w:val="18"/>
    </w:rPr>
  </w:style>
  <w:style w:type="character" w:styleId="780">
    <w:name w:val="footnote reference"/>
    <w:uiPriority w:val="99"/>
    <w:unhideWhenUsed/>
    <w:rPr>
      <w:vertAlign w:val="superscript"/>
    </w:rPr>
  </w:style>
  <w:style w:type="paragraph" w:styleId="781">
    <w:name w:val="endnote text"/>
    <w:basedOn w:val="795"/>
    <w:link w:val="782"/>
    <w:uiPriority w:val="99"/>
    <w:semiHidden/>
    <w:unhideWhenUsed/>
    <w:rPr>
      <w:sz w:val="20"/>
    </w:rPr>
    <w:pPr>
      <w:spacing w:lineRule="auto" w:line="240" w:after="0"/>
    </w:pPr>
  </w:style>
  <w:style w:type="character" w:styleId="782">
    <w:name w:val="Endnote Text Char"/>
    <w:link w:val="781"/>
    <w:uiPriority w:val="99"/>
    <w:rPr>
      <w:sz w:val="20"/>
    </w:rPr>
  </w:style>
  <w:style w:type="character" w:styleId="783">
    <w:name w:val="endnote reference"/>
    <w:uiPriority w:val="99"/>
    <w:semiHidden/>
    <w:unhideWhenUsed/>
    <w:rPr>
      <w:vertAlign w:val="superscript"/>
    </w:rPr>
  </w:style>
  <w:style w:type="paragraph" w:styleId="784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5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6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7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8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89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0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1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2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3">
    <w:name w:val="TOC Heading"/>
    <w:uiPriority w:val="39"/>
    <w:unhideWhenUsed/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qFormat/>
  </w:style>
  <w:style w:type="paragraph" w:styleId="796">
    <w:name w:val="Heading 1"/>
    <w:basedOn w:val="795"/>
    <w:next w:val="795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797">
    <w:name w:val="Heading 2"/>
    <w:basedOn w:val="795"/>
    <w:next w:val="795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798">
    <w:name w:val="Heading 3"/>
    <w:basedOn w:val="795"/>
    <w:next w:val="795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799">
    <w:name w:val="Heading 4"/>
    <w:basedOn w:val="795"/>
    <w:next w:val="795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00">
    <w:name w:val="Heading 5"/>
    <w:basedOn w:val="795"/>
    <w:next w:val="795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01">
    <w:name w:val="Heading 6"/>
    <w:basedOn w:val="795"/>
    <w:next w:val="795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02">
    <w:name w:val="Heading 7"/>
    <w:basedOn w:val="795"/>
    <w:next w:val="795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03">
    <w:name w:val="Heading 8"/>
    <w:basedOn w:val="795"/>
    <w:next w:val="795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04">
    <w:name w:val="Heading 9"/>
    <w:basedOn w:val="795"/>
    <w:next w:val="795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paragraph" w:styleId="807">
    <w:name w:val="Foot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8">
    <w:name w:val="Head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9">
    <w:name w:val="No Spacing"/>
    <w:basedOn w:val="795"/>
    <w:qFormat/>
    <w:uiPriority w:val="1"/>
    <w:pPr>
      <w:spacing w:lineRule="auto" w:line="240" w:after="0"/>
    </w:pPr>
  </w:style>
  <w:style w:type="paragraph" w:styleId="810">
    <w:name w:val="Quote"/>
    <w:basedOn w:val="795"/>
    <w:next w:val="79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11">
    <w:name w:val="Subtitle"/>
    <w:basedOn w:val="795"/>
    <w:next w:val="795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12">
    <w:name w:val="Intense Quote"/>
    <w:basedOn w:val="795"/>
    <w:next w:val="79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13">
    <w:name w:val="Title"/>
    <w:basedOn w:val="795"/>
    <w:next w:val="795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14">
    <w:name w:val="List Paragraph"/>
    <w:basedOn w:val="795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Normal (Web)"/>
    <w:basedOn w:val="795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17" w:customStyle="1">
    <w:name w:val="ноо"/>
    <w:qFormat/>
    <w:rPr>
      <w:rFonts w:ascii="Tahoma" w:hAnsi="Tahoma" w:cs="Tahoma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tabs>
        <w:tab w:val="left" w:pos="142" w:leader="none"/>
        <w:tab w:val="left" w:pos="3969" w:leader="none"/>
        <w:tab w:val="left" w:pos="7938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table" w:styleId="818" w:customStyle="1">
    <w:name w:val="1"/>
    <w:basedOn w:val="805"/>
    <w:rPr>
      <w:rFonts w:ascii="Calibri" w:hAnsi="Calibri" w:cs="Calibri" w:eastAsia="Calibri" w:hint="default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  <w:tblPr>
      <w:tblStyleRowBandSize w:val="1"/>
      <w:tblStyleColBandSize w:val="1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2024-10-13T16:43:48Z</dcterms:modified>
</cp:coreProperties>
</file>